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1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0"/>
      </w:tblGrid>
      <w:tr w:rsidR="00074450" w14:paraId="77CDC6D1" w14:textId="77777777" w:rsidTr="00074450">
        <w:trPr>
          <w:tblCellSpacing w:w="15" w:type="dxa"/>
          <w:jc w:val="center"/>
        </w:trPr>
        <w:tc>
          <w:tcPr>
            <w:tcW w:w="11550" w:type="dxa"/>
            <w:tcBorders>
              <w:top w:val="outset" w:sz="6" w:space="0" w:color="auto"/>
              <w:left w:val="outset" w:sz="6" w:space="0" w:color="auto"/>
              <w:bottom w:val="outset" w:sz="6" w:space="0" w:color="auto"/>
              <w:right w:val="outset" w:sz="6" w:space="0" w:color="auto"/>
            </w:tcBorders>
            <w:vAlign w:val="center"/>
            <w:hideMark/>
          </w:tcPr>
          <w:p w14:paraId="0A5EF446" w14:textId="6B3D52C4" w:rsidR="00074450" w:rsidRDefault="00074450">
            <w:pPr>
              <w:pStyle w:val="NormalWeb"/>
              <w:spacing w:line="312" w:lineRule="atLeast"/>
              <w:jc w:val="center"/>
              <w:rPr>
                <w:rFonts w:ascii="Arial" w:hAnsi="Arial" w:cs="Arial"/>
                <w:color w:val="333333"/>
                <w:sz w:val="20"/>
                <w:szCs w:val="20"/>
              </w:rPr>
            </w:pPr>
            <w:r>
              <w:rPr>
                <w:color w:val="333333"/>
                <w:sz w:val="20"/>
                <w:szCs w:val="20"/>
              </w:rPr>
              <w:t> </w:t>
            </w:r>
            <w:r>
              <w:rPr>
                <w:noProof/>
                <w:color w:val="333333"/>
                <w:sz w:val="20"/>
                <w:szCs w:val="20"/>
              </w:rPr>
              <w:drawing>
                <wp:inline distT="0" distB="0" distL="0" distR="0" wp14:anchorId="63479AEE" wp14:editId="0BAF9D97">
                  <wp:extent cx="2381250" cy="1543050"/>
                  <wp:effectExtent l="0" t="0" r="0" b="0"/>
                  <wp:docPr id="12" name="Picture 12" descr="http://weidingerpr.com/files/ACC%2013%20Official%20Logo%20USE%20THIS%20ONE%20for%20v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idingerpr.com/files/ACC%2013%20Official%20Logo%20USE%20THIS%20ONE%20for%20voc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43050"/>
                          </a:xfrm>
                          <a:prstGeom prst="rect">
                            <a:avLst/>
                          </a:prstGeom>
                          <a:noFill/>
                          <a:ln>
                            <a:noFill/>
                          </a:ln>
                        </pic:spPr>
                      </pic:pic>
                    </a:graphicData>
                  </a:graphic>
                </wp:inline>
              </w:drawing>
            </w:r>
            <w:r>
              <w:rPr>
                <w:color w:val="333333"/>
                <w:sz w:val="20"/>
                <w:szCs w:val="20"/>
              </w:rPr>
              <w:t>                            </w:t>
            </w:r>
            <w:r>
              <w:rPr>
                <w:b/>
                <w:bCs/>
                <w:noProof/>
                <w:color w:val="333333"/>
                <w:sz w:val="20"/>
                <w:szCs w:val="20"/>
              </w:rPr>
              <w:drawing>
                <wp:inline distT="0" distB="0" distL="0" distR="0" wp14:anchorId="4D0F8656" wp14:editId="0670D9D2">
                  <wp:extent cx="1428750" cy="1428750"/>
                  <wp:effectExtent l="0" t="0" r="0" b="0"/>
                  <wp:docPr id="7" name="Picture 7" descr="http://weidingerpr.com/files/images/LTVA/2012%20Tahoe%20South%20Logo%20Red%20Background%20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idingerpr.com/files/images/LTVA/2012%20Tahoe%20South%20Logo%20Red%20Background%20L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color w:val="333333"/>
                <w:sz w:val="20"/>
                <w:szCs w:val="20"/>
              </w:rPr>
              <w:t>                        </w:t>
            </w:r>
          </w:p>
        </w:tc>
      </w:tr>
      <w:tr w:rsidR="00074450" w14:paraId="42023BBC" w14:textId="77777777" w:rsidTr="00074450">
        <w:trPr>
          <w:tblCellSpacing w:w="15" w:type="dxa"/>
          <w:jc w:val="center"/>
        </w:trPr>
        <w:tc>
          <w:tcPr>
            <w:tcW w:w="11550" w:type="dxa"/>
            <w:tcBorders>
              <w:top w:val="outset" w:sz="6" w:space="0" w:color="auto"/>
              <w:left w:val="outset" w:sz="6" w:space="0" w:color="auto"/>
              <w:bottom w:val="outset" w:sz="6" w:space="0" w:color="auto"/>
              <w:right w:val="outset" w:sz="6" w:space="0" w:color="auto"/>
            </w:tcBorders>
            <w:vAlign w:val="center"/>
            <w:hideMark/>
          </w:tcPr>
          <w:p w14:paraId="2C513245" w14:textId="77777777" w:rsidR="00074450" w:rsidRDefault="00074450">
            <w:pPr>
              <w:pStyle w:val="NormalWeb"/>
              <w:spacing w:line="312" w:lineRule="atLeast"/>
              <w:rPr>
                <w:rFonts w:ascii="Arial" w:hAnsi="Arial" w:cs="Arial"/>
                <w:color w:val="333333"/>
                <w:sz w:val="20"/>
                <w:szCs w:val="20"/>
              </w:rPr>
            </w:pPr>
            <w:r>
              <w:rPr>
                <w:color w:val="333333"/>
                <w:sz w:val="20"/>
                <w:szCs w:val="20"/>
              </w:rPr>
              <w:t> </w:t>
            </w:r>
            <w:r>
              <w:rPr>
                <w:rStyle w:val="Strong"/>
                <w:color w:val="333333"/>
              </w:rPr>
              <w:t>FOR IMMEDIATE RELEASE</w:t>
            </w:r>
          </w:p>
        </w:tc>
      </w:tr>
      <w:tr w:rsidR="00074450" w14:paraId="3364D5E2" w14:textId="77777777" w:rsidTr="00074450">
        <w:trPr>
          <w:tblCellSpacing w:w="15" w:type="dxa"/>
          <w:jc w:val="center"/>
        </w:trPr>
        <w:tc>
          <w:tcPr>
            <w:tcW w:w="11550" w:type="dxa"/>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1504"/>
            </w:tblGrid>
            <w:tr w:rsidR="00074450" w14:paraId="3FCFC4B5" w14:textId="77777777">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6ABA7DC0" w14:textId="77777777" w:rsidR="00074450" w:rsidRDefault="00074450">
                  <w:pPr>
                    <w:pStyle w:val="NormalWeb"/>
                    <w:jc w:val="center"/>
                  </w:pPr>
                </w:p>
                <w:p w14:paraId="124EF25F" w14:textId="77777777" w:rsidR="00F7232C" w:rsidRDefault="00F7232C" w:rsidP="00F7232C">
                  <w:pPr>
                    <w:pStyle w:val="NormalWeb"/>
                    <w:jc w:val="center"/>
                    <w:rPr>
                      <w:rFonts w:ascii="Times" w:eastAsiaTheme="minorEastAsia" w:hAnsi="Times" w:cs="Times"/>
                      <w:b/>
                      <w:sz w:val="28"/>
                      <w:szCs w:val="28"/>
                    </w:rPr>
                  </w:pPr>
                  <w:r w:rsidRPr="00E2621A">
                    <w:rPr>
                      <w:rFonts w:ascii="Times" w:eastAsiaTheme="minorEastAsia" w:hAnsi="Times" w:cs="Times"/>
                      <w:b/>
                      <w:sz w:val="28"/>
                      <w:szCs w:val="28"/>
                    </w:rPr>
                    <w:t>RISING STAR PAIGE SPIRANA</w:t>
                  </w:r>
                  <w:r>
                    <w:rPr>
                      <w:rFonts w:ascii="Times" w:eastAsiaTheme="minorEastAsia" w:hAnsi="Times" w:cs="Times"/>
                      <w:b/>
                      <w:sz w:val="28"/>
                      <w:szCs w:val="28"/>
                    </w:rPr>
                    <w:t>C TO MAKE HER DEBUT AT THE 2017</w:t>
                  </w:r>
                </w:p>
                <w:p w14:paraId="0883C15F" w14:textId="067003D0" w:rsidR="00F7232C" w:rsidRDefault="00F7232C" w:rsidP="00F7232C">
                  <w:pPr>
                    <w:pStyle w:val="NormalWeb"/>
                    <w:jc w:val="center"/>
                    <w:rPr>
                      <w:rFonts w:ascii="Times" w:eastAsiaTheme="minorEastAsia" w:hAnsi="Times" w:cs="Times"/>
                      <w:b/>
                      <w:sz w:val="28"/>
                      <w:szCs w:val="28"/>
                    </w:rPr>
                  </w:pPr>
                  <w:r w:rsidRPr="00E2621A">
                    <w:rPr>
                      <w:rFonts w:ascii="Times" w:eastAsiaTheme="minorEastAsia" w:hAnsi="Times" w:cs="Times"/>
                      <w:b/>
                      <w:sz w:val="28"/>
                      <w:szCs w:val="28"/>
                    </w:rPr>
                    <w:t>AMERICAN CENTURY CHAMPIONSHIP</w:t>
                  </w:r>
                </w:p>
                <w:p w14:paraId="4275E49A" w14:textId="685C6053" w:rsidR="00F32A08" w:rsidRPr="00F32A08" w:rsidRDefault="00F32A08" w:rsidP="00F32A08">
                  <w:pPr>
                    <w:pStyle w:val="NormalWeb"/>
                    <w:jc w:val="center"/>
                    <w:rPr>
                      <w:i/>
                    </w:rPr>
                  </w:pPr>
                </w:p>
              </w:tc>
            </w:tr>
            <w:tr w:rsidR="00074450" w14:paraId="2408D058" w14:textId="77777777">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38EC89CD" w14:textId="483F917A" w:rsidR="00F7232C" w:rsidRDefault="00F7232C" w:rsidP="00F7232C">
                  <w:pPr>
                    <w:pStyle w:val="NormalWeb"/>
                  </w:pPr>
                  <w:r>
                    <w:rPr>
                      <w:rStyle w:val="Strong"/>
                    </w:rPr>
                    <w:t>May 2</w:t>
                  </w:r>
                  <w:r w:rsidR="00F32A08">
                    <w:rPr>
                      <w:rStyle w:val="Strong"/>
                    </w:rPr>
                    <w:t>, 2017</w:t>
                  </w:r>
                  <w:r w:rsidR="00F32A08">
                    <w:rPr>
                      <w:rStyle w:val="apple-converted-space"/>
                      <w:b/>
                      <w:bCs/>
                    </w:rPr>
                    <w:t> </w:t>
                  </w:r>
                  <w:r w:rsidR="00F32A08">
                    <w:t>(</w:t>
                  </w:r>
                  <w:r w:rsidR="00F32A08" w:rsidRPr="00C84647">
                    <w:rPr>
                      <w:i/>
                    </w:rPr>
                    <w:t>SOUTH LAKE TAHOE Calif./Nev.)</w:t>
                  </w:r>
                  <w:r w:rsidR="00F32A08">
                    <w:t xml:space="preserve"> -- </w:t>
                  </w:r>
                  <w:r>
                    <w:t xml:space="preserve">Paige Spiranac, the breakthrough professional golf competitor and personality, will </w:t>
                  </w:r>
                  <w:r w:rsidR="00581B00">
                    <w:t xml:space="preserve">make her inaugural appearance </w:t>
                  </w:r>
                  <w:r>
                    <w:t>at the American Century Championship celebrity golf tournament in Lake Tahoe this summer.</w:t>
                  </w:r>
                </w:p>
                <w:p w14:paraId="656F410E" w14:textId="355CD2CD" w:rsidR="00F7232C" w:rsidRDefault="00F7232C" w:rsidP="00F7232C">
                  <w:pPr>
                    <w:pStyle w:val="NormalWeb"/>
                  </w:pPr>
                  <w:r>
                    <w:t>The 24 year-old colleg</w:t>
                  </w:r>
                  <w:r w:rsidR="00581B00">
                    <w:t>e golf standout at San Diego State</w:t>
                  </w:r>
                  <w:r>
                    <w:t xml:space="preserve"> and social media sensation produced a win on the developmental Cactus Tour in 2016 and will test her skills against the competitive celebrity field as she continues to pursue her professional career in golf and modeling.</w:t>
                  </w:r>
                </w:p>
                <w:p w14:paraId="781FB024" w14:textId="77777777" w:rsidR="00F7232C" w:rsidRDefault="00F7232C" w:rsidP="00F7232C">
                  <w:pPr>
                    <w:pStyle w:val="NormalWeb"/>
                  </w:pPr>
                  <w:r>
                    <w:t>Now in its 28th year, the American Century Championship is set for July 14-16 and is offering a purse of $600,000, while raising money for local and national charities. The 54-hole competition tests the golf skills of 80-plus stars from sports and entertainment and has donated over $4 million to charity. Edgewood Tahoe Golf Course has hosted the tournament since its inception, and it will be televised live by NBC Sports and NBCSN that weekend.</w:t>
                  </w:r>
                </w:p>
                <w:p w14:paraId="72B55128" w14:textId="59EA4907" w:rsidR="00F7232C" w:rsidRDefault="00F7232C" w:rsidP="00F7232C">
                  <w:pPr>
                    <w:pStyle w:val="NormalWeb"/>
                  </w:pPr>
                  <w:r>
                    <w:t>Spiranac will join fellow newcomer Charles Woodson as part of a field that includes 10 active NFL players and coaches, three</w:t>
                  </w:r>
                  <w:r w:rsidR="009164C3">
                    <w:t xml:space="preserve"> </w:t>
                  </w:r>
                  <w:r>
                    <w:t>Pro Football Hall of Famers and scores of other stars in pursuit of the $125,000 first prize. She is a rising star on the sports and entertainment landscape committed to demonstrating the joy of competition while promoting positivity among young people in the online world. As a child, Spiranac was an elite gymnast and more recently has become known for promoting fitness training on social media and specialist golf sites. Simultaneously, she has worked hard on her golf game and last year won her first pro event on the Cactus Tour by shooting a final round 68 and then triumphing on the first playoff hole at the Orange Tree Golf Resort in Scottsdale, AZ.</w:t>
                  </w:r>
                </w:p>
                <w:p w14:paraId="30F763F1" w14:textId="77777777" w:rsidR="00F7232C" w:rsidRDefault="00F7232C" w:rsidP="00F7232C">
                  <w:pPr>
                    <w:pStyle w:val="NormalWeb"/>
                  </w:pPr>
                  <w:r>
                    <w:t>Earlier this year, she became an Official Ambassador of the Cybersmile foundation, an organization focused on battling cyber bullying. Spiranac uses her reach on social media to bring attention to the rising issue of online bullying and to provide access to Cybersmile's resources. Spiranac’s Instagram account is just shy of 1 million followers, rivaling PGA stars Jordan Spieth, Rory McIlroy and Rickie Fowler, and she has 186,000 followers on Facebook along with 121,000 followers on Twitter.</w:t>
                  </w:r>
                </w:p>
                <w:p w14:paraId="2C1B48C4" w14:textId="4863D4EE" w:rsidR="00F32A08" w:rsidRDefault="00F32A08" w:rsidP="00F32A08">
                  <w:pPr>
                    <w:pStyle w:val="NormalWeb"/>
                  </w:pPr>
                  <w:r>
                    <w:lastRenderedPageBreak/>
                    <w:t>For further information, contact:</w:t>
                  </w:r>
                </w:p>
                <w:p w14:paraId="2DC35F78" w14:textId="77777777" w:rsidR="00F32A08" w:rsidRDefault="00F32A08" w:rsidP="00F32A08">
                  <w:pPr>
                    <w:pStyle w:val="NormalWeb"/>
                    <w:spacing w:before="0" w:beforeAutospacing="0" w:after="0" w:afterAutospacing="0"/>
                  </w:pPr>
                  <w:r>
                    <w:t>Steve Griffith                                                                            Phil Weidinger         </w:t>
                  </w:r>
                </w:p>
                <w:p w14:paraId="3B325762" w14:textId="77777777" w:rsidR="00F32A08" w:rsidRDefault="00F32A08" w:rsidP="00F32A08">
                  <w:pPr>
                    <w:pStyle w:val="NormalWeb"/>
                    <w:spacing w:before="0" w:beforeAutospacing="0" w:after="0" w:afterAutospacing="0"/>
                  </w:pPr>
                  <w:r>
                    <w:t>Vizion Group                                                                            Weidinger Public Relations</w:t>
                  </w:r>
                </w:p>
                <w:p w14:paraId="11FE9227" w14:textId="77777777" w:rsidR="00F7232C" w:rsidRDefault="00F32A08" w:rsidP="00F32A08">
                  <w:pPr>
                    <w:pStyle w:val="NormalWeb"/>
                    <w:spacing w:before="0" w:beforeAutospacing="0" w:after="0" w:afterAutospacing="0"/>
                  </w:pPr>
                  <w:r>
                    <w:t>484/433-7757 (East Coast)                                                       775/588-2412 (West Coast)</w:t>
                  </w:r>
                </w:p>
                <w:p w14:paraId="341D165F" w14:textId="77777777" w:rsidR="00F7232C" w:rsidRDefault="00F7232C" w:rsidP="00F32A08">
                  <w:pPr>
                    <w:pStyle w:val="NormalWeb"/>
                    <w:spacing w:before="0" w:beforeAutospacing="0" w:after="0" w:afterAutospacing="0"/>
                  </w:pPr>
                </w:p>
                <w:p w14:paraId="15F646DA" w14:textId="6E39A287" w:rsidR="00074450" w:rsidRDefault="00F32A08" w:rsidP="00F32A08">
                  <w:pPr>
                    <w:pStyle w:val="NormalWeb"/>
                    <w:spacing w:before="0" w:beforeAutospacing="0" w:after="0" w:afterAutospacing="0"/>
                  </w:pPr>
                  <w:bookmarkStart w:id="0" w:name="_GoBack"/>
                  <w:bookmarkEnd w:id="0"/>
                  <w:r>
                    <w:br/>
                  </w:r>
                </w:p>
              </w:tc>
            </w:tr>
            <w:tr w:rsidR="00074450" w14:paraId="4BA68090" w14:textId="77777777">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72D3419A" w14:textId="6BB9A1E6" w:rsidR="00F32A08" w:rsidRPr="00C84647" w:rsidRDefault="00F32A08" w:rsidP="00F32A08">
                  <w:pPr>
                    <w:rPr>
                      <w:sz w:val="20"/>
                    </w:rPr>
                  </w:pPr>
                  <w:bookmarkStart w:id="1" w:name="OLE_LINK1"/>
                  <w:r w:rsidRPr="00C84647">
                    <w:rPr>
                      <w:b/>
                      <w:sz w:val="20"/>
                      <w:u w:val="single"/>
                    </w:rPr>
                    <w:lastRenderedPageBreak/>
                    <w:t>About American Century Investments</w:t>
                  </w:r>
                  <w:r w:rsidRPr="00C84647">
                    <w:rPr>
                      <w:b/>
                      <w:sz w:val="20"/>
                      <w:u w:val="single"/>
                    </w:rPr>
                    <w:br/>
                  </w:r>
                  <w:r w:rsidRPr="00C84647">
                    <w:rPr>
                      <w:sz w:val="20"/>
                    </w:rPr>
                    <w:t xml:space="preserve">Tournament title sponsor American Century Investments is a leading </w:t>
                  </w:r>
                  <w:r>
                    <w:rPr>
                      <w:sz w:val="20"/>
                    </w:rPr>
                    <w:t>global asset</w:t>
                  </w:r>
                  <w:r w:rsidRPr="00C84647">
                    <w:rPr>
                      <w:sz w:val="20"/>
                    </w:rPr>
                    <w:t xml:space="preserve"> management firm </w:t>
                  </w:r>
                  <w:r>
                    <w:rPr>
                      <w:sz w:val="20"/>
                    </w:rPr>
                    <w:t xml:space="preserve">focused on </w:t>
                  </w:r>
                  <w:r w:rsidRPr="00C84647">
                    <w:rPr>
                      <w:sz w:val="20"/>
                    </w:rPr>
                    <w:t xml:space="preserve">delivering superior investment </w:t>
                  </w:r>
                  <w:r>
                    <w:rPr>
                      <w:sz w:val="20"/>
                    </w:rPr>
                    <w:t>results</w:t>
                  </w:r>
                  <w:r w:rsidRPr="00C84647">
                    <w:rPr>
                      <w:sz w:val="20"/>
                    </w:rPr>
                    <w:t xml:space="preserve"> and building long-term client relationships </w:t>
                  </w:r>
                  <w:r w:rsidRPr="00A008DE">
                    <w:rPr>
                      <w:sz w:val="20"/>
                    </w:rPr>
                    <w:t xml:space="preserve">while supporting research that can improve human health and save lives. </w:t>
                  </w:r>
                  <w:r>
                    <w:rPr>
                      <w:sz w:val="20"/>
                    </w:rPr>
                    <w:t xml:space="preserve">Founded </w:t>
                  </w:r>
                  <w:r w:rsidRPr="00C84647">
                    <w:rPr>
                      <w:sz w:val="20"/>
                    </w:rPr>
                    <w:t>in 1958</w:t>
                  </w:r>
                  <w:r>
                    <w:rPr>
                      <w:sz w:val="20"/>
                    </w:rPr>
                    <w:t xml:space="preserve">, American Century Investments’ 1,300 employees serve </w:t>
                  </w:r>
                  <w:r w:rsidRPr="00C84647">
                    <w:rPr>
                      <w:sz w:val="20"/>
                    </w:rPr>
                    <w:t>investment professionals, institutions, corporations and individual investors</w:t>
                  </w:r>
                  <w:r>
                    <w:rPr>
                      <w:sz w:val="20"/>
                    </w:rPr>
                    <w:t xml:space="preserve"> </w:t>
                  </w:r>
                  <w:r w:rsidRPr="0059474A">
                    <w:rPr>
                      <w:sz w:val="20"/>
                    </w:rPr>
                    <w:t>from offices in New York; London; Hong Kong; Mountain View, Calif.; and Kansas City, Mo.</w:t>
                  </w:r>
                  <w:r>
                    <w:rPr>
                      <w:sz w:val="20"/>
                    </w:rPr>
                    <w:t xml:space="preserve">  </w:t>
                  </w:r>
                  <w:r w:rsidRPr="0059474A">
                    <w:rPr>
                      <w:sz w:val="20"/>
                    </w:rPr>
                    <w:t>Jonathan S. Thomas is president and chief executive officer, and Victor Zhang and David MacEwen serve as co-chief investment officers.</w:t>
                  </w:r>
                  <w:r>
                    <w:rPr>
                      <w:sz w:val="20"/>
                    </w:rPr>
                    <w:t xml:space="preserve"> </w:t>
                  </w:r>
                  <w:r w:rsidRPr="00C84647">
                    <w:rPr>
                      <w:sz w:val="20"/>
                    </w:rPr>
                    <w:t>Delivering investment results to clients enables American Century Investments to distribute over 40 percent of its profits to the Stowers Institute for Medical Research, a 500-person, non-profit basic biomedical research organization.</w:t>
                  </w:r>
                  <w:r>
                    <w:rPr>
                      <w:sz w:val="20"/>
                    </w:rPr>
                    <w:t xml:space="preserve"> </w:t>
                  </w:r>
                  <w:r w:rsidRPr="00C84647">
                    <w:rPr>
                      <w:sz w:val="20"/>
                    </w:rPr>
                    <w:t>The Institute</w:t>
                  </w:r>
                  <w:r>
                    <w:rPr>
                      <w:sz w:val="20"/>
                    </w:rPr>
                    <w:t>, which is the official charity of the American Century Championship,</w:t>
                  </w:r>
                  <w:r w:rsidRPr="00C84647">
                    <w:rPr>
                      <w:sz w:val="20"/>
                    </w:rPr>
                    <w:t xml:space="preserve"> own</w:t>
                  </w:r>
                  <w:r>
                    <w:rPr>
                      <w:sz w:val="20"/>
                    </w:rPr>
                    <w:t xml:space="preserve">s more than 40 percent </w:t>
                  </w:r>
                  <w:r w:rsidRPr="00C84647">
                    <w:rPr>
                      <w:sz w:val="20"/>
                    </w:rPr>
                    <w:t xml:space="preserve">of American Century Investments and has received dividend payments </w:t>
                  </w:r>
                  <w:r>
                    <w:rPr>
                      <w:sz w:val="20"/>
                    </w:rPr>
                    <w:t xml:space="preserve">of nearly $1.3 </w:t>
                  </w:r>
                  <w:r w:rsidRPr="00C84647">
                    <w:rPr>
                      <w:sz w:val="20"/>
                    </w:rPr>
                    <w:t xml:space="preserve">billion since 2000.  For more information about American Century Investments, visit </w:t>
                  </w:r>
                  <w:hyperlink r:id="rId8" w:history="1">
                    <w:r w:rsidRPr="00C84647">
                      <w:rPr>
                        <w:rStyle w:val="Hyperlink"/>
                        <w:sz w:val="20"/>
                      </w:rPr>
                      <w:t>www.americancentury.com</w:t>
                    </w:r>
                  </w:hyperlink>
                  <w:r w:rsidRPr="00C84647">
                    <w:rPr>
                      <w:sz w:val="20"/>
                    </w:rPr>
                    <w:t>.</w:t>
                  </w:r>
                  <w:r>
                    <w:rPr>
                      <w:sz w:val="20"/>
                    </w:rPr>
                    <w:br/>
                  </w:r>
                </w:p>
                <w:p w14:paraId="012D8DD3" w14:textId="4289D805" w:rsidR="00074450" w:rsidRPr="00F32A08" w:rsidRDefault="00F32A08" w:rsidP="00F32A08">
                  <w:pPr>
                    <w:rPr>
                      <w:b/>
                      <w:sz w:val="20"/>
                    </w:rPr>
                  </w:pPr>
                  <w:r w:rsidRPr="00C84647">
                    <w:rPr>
                      <w:b/>
                      <w:bCs/>
                      <w:sz w:val="20"/>
                      <w:u w:val="single"/>
                    </w:rPr>
                    <w:t xml:space="preserve">About the Lake Tahoe Visitors Authority </w:t>
                  </w:r>
                  <w:r w:rsidRPr="00C84647">
                    <w:rPr>
                      <w:sz w:val="20"/>
                    </w:rPr>
                    <w:br/>
                    <w:t xml:space="preserve">Designated the “America’s Best Lake” by USA TODAY readers (2012), Tahoe South combines the distinctive appeal of two worlds: spectacular natural beauty and a modern tourism destination with an array of outdoor recreation, entertainment, nightlife and gaming. Tahoe’s timeless splendor and an emerging economic diversity continue to define its inimitable personality. For information about lodging, recreation and family packages at Tahoe South, call 1-800-288-2463 or log onto </w:t>
                  </w:r>
                  <w:hyperlink r:id="rId9" w:history="1">
                    <w:r w:rsidRPr="00C84647">
                      <w:rPr>
                        <w:rStyle w:val="Hyperlink"/>
                        <w:sz w:val="20"/>
                      </w:rPr>
                      <w:t>www.TahoeSouth.com</w:t>
                    </w:r>
                  </w:hyperlink>
                  <w:r w:rsidRPr="00C84647">
                    <w:rPr>
                      <w:sz w:val="20"/>
                    </w:rPr>
                    <w:t>.</w:t>
                  </w:r>
                  <w:bookmarkEnd w:id="1"/>
                </w:p>
              </w:tc>
            </w:tr>
            <w:tr w:rsidR="00074450" w14:paraId="6625DFAA" w14:textId="77777777">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4D9EF4E5" w14:textId="77777777" w:rsidR="00074450" w:rsidRDefault="00074450">
                  <w:pPr>
                    <w:pStyle w:val="NormalWeb"/>
                  </w:pPr>
                </w:p>
              </w:tc>
            </w:tr>
          </w:tbl>
          <w:p w14:paraId="56025ADE" w14:textId="77777777" w:rsidR="00074450" w:rsidRDefault="00074450">
            <w:pPr>
              <w:pStyle w:val="NormalWeb"/>
              <w:spacing w:line="312" w:lineRule="atLeast"/>
              <w:rPr>
                <w:rFonts w:ascii="Arial" w:hAnsi="Arial" w:cs="Arial"/>
                <w:color w:val="333333"/>
                <w:sz w:val="20"/>
                <w:szCs w:val="20"/>
              </w:rPr>
            </w:pPr>
          </w:p>
        </w:tc>
      </w:tr>
    </w:tbl>
    <w:p w14:paraId="051267AE" w14:textId="77777777" w:rsidR="00546F29" w:rsidRPr="00074450" w:rsidRDefault="00546F29" w:rsidP="00074450"/>
    <w:sectPr w:rsidR="00546F29" w:rsidRPr="00074450" w:rsidSect="00687E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900"/>
    <w:multiLevelType w:val="hybridMultilevel"/>
    <w:tmpl w:val="159E9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A20DA2"/>
    <w:multiLevelType w:val="hybridMultilevel"/>
    <w:tmpl w:val="1C30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A05074"/>
    <w:multiLevelType w:val="multilevel"/>
    <w:tmpl w:val="807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03E82"/>
    <w:multiLevelType w:val="hybridMultilevel"/>
    <w:tmpl w:val="83445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87"/>
    <w:rsid w:val="0000346A"/>
    <w:rsid w:val="00024E53"/>
    <w:rsid w:val="0004326C"/>
    <w:rsid w:val="000477E2"/>
    <w:rsid w:val="00060041"/>
    <w:rsid w:val="00065A36"/>
    <w:rsid w:val="00065B02"/>
    <w:rsid w:val="00074450"/>
    <w:rsid w:val="00082D0C"/>
    <w:rsid w:val="00083838"/>
    <w:rsid w:val="0008508E"/>
    <w:rsid w:val="000874C8"/>
    <w:rsid w:val="0009427F"/>
    <w:rsid w:val="000A5CDE"/>
    <w:rsid w:val="000B1A8C"/>
    <w:rsid w:val="000B26F0"/>
    <w:rsid w:val="000B6365"/>
    <w:rsid w:val="000C74D9"/>
    <w:rsid w:val="000D3330"/>
    <w:rsid w:val="000E2C89"/>
    <w:rsid w:val="000F19AB"/>
    <w:rsid w:val="000F298C"/>
    <w:rsid w:val="00120DA6"/>
    <w:rsid w:val="00145256"/>
    <w:rsid w:val="00153C78"/>
    <w:rsid w:val="00162D43"/>
    <w:rsid w:val="001867DF"/>
    <w:rsid w:val="001B0C2B"/>
    <w:rsid w:val="001E5591"/>
    <w:rsid w:val="001F3BB2"/>
    <w:rsid w:val="00200E3C"/>
    <w:rsid w:val="00266593"/>
    <w:rsid w:val="00267D04"/>
    <w:rsid w:val="00274F35"/>
    <w:rsid w:val="0028754F"/>
    <w:rsid w:val="002B1563"/>
    <w:rsid w:val="002B401D"/>
    <w:rsid w:val="002D2CBA"/>
    <w:rsid w:val="002D5C7F"/>
    <w:rsid w:val="002E5633"/>
    <w:rsid w:val="002F6569"/>
    <w:rsid w:val="00302070"/>
    <w:rsid w:val="00313F0B"/>
    <w:rsid w:val="00315AD1"/>
    <w:rsid w:val="00322766"/>
    <w:rsid w:val="00331A2D"/>
    <w:rsid w:val="00382E88"/>
    <w:rsid w:val="00396BB5"/>
    <w:rsid w:val="003C1EE0"/>
    <w:rsid w:val="003C5594"/>
    <w:rsid w:val="003F3A9F"/>
    <w:rsid w:val="004002FC"/>
    <w:rsid w:val="00421806"/>
    <w:rsid w:val="004428AC"/>
    <w:rsid w:val="00471B13"/>
    <w:rsid w:val="004732C1"/>
    <w:rsid w:val="00481528"/>
    <w:rsid w:val="00482B17"/>
    <w:rsid w:val="00484644"/>
    <w:rsid w:val="004A4F59"/>
    <w:rsid w:val="004B3EDC"/>
    <w:rsid w:val="004B750F"/>
    <w:rsid w:val="004D1BBD"/>
    <w:rsid w:val="004F1EBC"/>
    <w:rsid w:val="004F26AC"/>
    <w:rsid w:val="004F7AAF"/>
    <w:rsid w:val="005076B0"/>
    <w:rsid w:val="00534779"/>
    <w:rsid w:val="0054448B"/>
    <w:rsid w:val="00546F29"/>
    <w:rsid w:val="00551A03"/>
    <w:rsid w:val="00554B4E"/>
    <w:rsid w:val="00581B00"/>
    <w:rsid w:val="00592E5A"/>
    <w:rsid w:val="005B6B43"/>
    <w:rsid w:val="005C5707"/>
    <w:rsid w:val="0060403B"/>
    <w:rsid w:val="00612DCC"/>
    <w:rsid w:val="00650CD5"/>
    <w:rsid w:val="00652E21"/>
    <w:rsid w:val="00652EB8"/>
    <w:rsid w:val="00664137"/>
    <w:rsid w:val="00670702"/>
    <w:rsid w:val="0067245F"/>
    <w:rsid w:val="00680443"/>
    <w:rsid w:val="00685093"/>
    <w:rsid w:val="00687E33"/>
    <w:rsid w:val="006A2B92"/>
    <w:rsid w:val="006B10F8"/>
    <w:rsid w:val="006C0787"/>
    <w:rsid w:val="006C6D27"/>
    <w:rsid w:val="006F7761"/>
    <w:rsid w:val="007332EC"/>
    <w:rsid w:val="00733A2F"/>
    <w:rsid w:val="00753CD4"/>
    <w:rsid w:val="00754770"/>
    <w:rsid w:val="00756C2F"/>
    <w:rsid w:val="00782198"/>
    <w:rsid w:val="00785A52"/>
    <w:rsid w:val="00797405"/>
    <w:rsid w:val="007C19AE"/>
    <w:rsid w:val="007C3825"/>
    <w:rsid w:val="007D2AE8"/>
    <w:rsid w:val="007E4241"/>
    <w:rsid w:val="007E7325"/>
    <w:rsid w:val="007F0769"/>
    <w:rsid w:val="007F3691"/>
    <w:rsid w:val="008049EA"/>
    <w:rsid w:val="008567EC"/>
    <w:rsid w:val="00862CDE"/>
    <w:rsid w:val="00867CD7"/>
    <w:rsid w:val="00873004"/>
    <w:rsid w:val="008753CA"/>
    <w:rsid w:val="008763BB"/>
    <w:rsid w:val="0088155D"/>
    <w:rsid w:val="008B1D84"/>
    <w:rsid w:val="008B527F"/>
    <w:rsid w:val="008C2181"/>
    <w:rsid w:val="008C487A"/>
    <w:rsid w:val="008D7058"/>
    <w:rsid w:val="009164C3"/>
    <w:rsid w:val="00920974"/>
    <w:rsid w:val="00951701"/>
    <w:rsid w:val="009602AD"/>
    <w:rsid w:val="00971C1F"/>
    <w:rsid w:val="00972DF2"/>
    <w:rsid w:val="00976C8E"/>
    <w:rsid w:val="00981711"/>
    <w:rsid w:val="00987455"/>
    <w:rsid w:val="00991359"/>
    <w:rsid w:val="009A41A2"/>
    <w:rsid w:val="009C6A75"/>
    <w:rsid w:val="009D5D6F"/>
    <w:rsid w:val="009F3402"/>
    <w:rsid w:val="00A3560A"/>
    <w:rsid w:val="00A37699"/>
    <w:rsid w:val="00A5271F"/>
    <w:rsid w:val="00A84179"/>
    <w:rsid w:val="00A927CC"/>
    <w:rsid w:val="00AE6B19"/>
    <w:rsid w:val="00B01DC5"/>
    <w:rsid w:val="00B0607F"/>
    <w:rsid w:val="00B07FAC"/>
    <w:rsid w:val="00B22E28"/>
    <w:rsid w:val="00B375CF"/>
    <w:rsid w:val="00B41C36"/>
    <w:rsid w:val="00B50732"/>
    <w:rsid w:val="00B6345E"/>
    <w:rsid w:val="00B65657"/>
    <w:rsid w:val="00B7557D"/>
    <w:rsid w:val="00B82290"/>
    <w:rsid w:val="00B82F63"/>
    <w:rsid w:val="00B900E0"/>
    <w:rsid w:val="00BD4EE7"/>
    <w:rsid w:val="00BF5F97"/>
    <w:rsid w:val="00BF762A"/>
    <w:rsid w:val="00C06873"/>
    <w:rsid w:val="00C14B77"/>
    <w:rsid w:val="00C14F45"/>
    <w:rsid w:val="00C35422"/>
    <w:rsid w:val="00C6100D"/>
    <w:rsid w:val="00CE340A"/>
    <w:rsid w:val="00CF3ADD"/>
    <w:rsid w:val="00D245DD"/>
    <w:rsid w:val="00D32C6E"/>
    <w:rsid w:val="00D472E5"/>
    <w:rsid w:val="00D803FB"/>
    <w:rsid w:val="00DB6D3A"/>
    <w:rsid w:val="00DC4669"/>
    <w:rsid w:val="00E0554C"/>
    <w:rsid w:val="00E231BE"/>
    <w:rsid w:val="00E26A70"/>
    <w:rsid w:val="00E420E4"/>
    <w:rsid w:val="00E57D2D"/>
    <w:rsid w:val="00E63313"/>
    <w:rsid w:val="00E640A5"/>
    <w:rsid w:val="00E7142E"/>
    <w:rsid w:val="00E95F74"/>
    <w:rsid w:val="00EA543A"/>
    <w:rsid w:val="00EA6DD8"/>
    <w:rsid w:val="00EB0515"/>
    <w:rsid w:val="00F0654D"/>
    <w:rsid w:val="00F1559B"/>
    <w:rsid w:val="00F32A08"/>
    <w:rsid w:val="00F63588"/>
    <w:rsid w:val="00F70302"/>
    <w:rsid w:val="00F7232C"/>
    <w:rsid w:val="00F95EC7"/>
    <w:rsid w:val="00FF0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A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33"/>
    <w:rPr>
      <w:sz w:val="24"/>
      <w:szCs w:val="24"/>
    </w:rPr>
  </w:style>
  <w:style w:type="paragraph" w:styleId="Heading2">
    <w:name w:val="heading 2"/>
    <w:basedOn w:val="Normal"/>
    <w:qFormat/>
    <w:rsid w:val="00687E33"/>
    <w:pPr>
      <w:spacing w:before="100" w:beforeAutospacing="1" w:after="100" w:afterAutospacing="1"/>
      <w:outlineLvl w:val="1"/>
    </w:pPr>
    <w:rPr>
      <w:b/>
      <w:bCs/>
      <w:sz w:val="36"/>
      <w:szCs w:val="36"/>
    </w:rPr>
  </w:style>
  <w:style w:type="paragraph" w:styleId="Heading3">
    <w:name w:val="heading 3"/>
    <w:basedOn w:val="Normal"/>
    <w:qFormat/>
    <w:rsid w:val="00687E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7E33"/>
    <w:pPr>
      <w:spacing w:before="100" w:beforeAutospacing="1" w:after="100" w:afterAutospacing="1"/>
    </w:pPr>
  </w:style>
  <w:style w:type="character" w:styleId="Strong">
    <w:name w:val="Strong"/>
    <w:basedOn w:val="DefaultParagraphFont"/>
    <w:uiPriority w:val="22"/>
    <w:qFormat/>
    <w:rsid w:val="00687E33"/>
    <w:rPr>
      <w:b/>
      <w:bCs/>
    </w:rPr>
  </w:style>
  <w:style w:type="character" w:styleId="Emphasis">
    <w:name w:val="Emphasis"/>
    <w:basedOn w:val="DefaultParagraphFont"/>
    <w:uiPriority w:val="20"/>
    <w:qFormat/>
    <w:rsid w:val="00687E33"/>
    <w:rPr>
      <w:i/>
      <w:iCs/>
    </w:rPr>
  </w:style>
  <w:style w:type="character" w:styleId="Hyperlink">
    <w:name w:val="Hyperlink"/>
    <w:basedOn w:val="DefaultParagraphFont"/>
    <w:rsid w:val="00687E33"/>
    <w:rPr>
      <w:color w:val="0000FF"/>
      <w:u w:val="single"/>
    </w:rPr>
  </w:style>
  <w:style w:type="character" w:styleId="FollowedHyperlink">
    <w:name w:val="FollowedHyperlink"/>
    <w:basedOn w:val="DefaultParagraphFont"/>
    <w:rsid w:val="00687E33"/>
    <w:rPr>
      <w:color w:val="0000FF"/>
      <w:u w:val="single"/>
    </w:rPr>
  </w:style>
  <w:style w:type="paragraph" w:styleId="Header">
    <w:name w:val="header"/>
    <w:basedOn w:val="Normal"/>
    <w:link w:val="HeaderChar"/>
    <w:rsid w:val="007332EC"/>
    <w:pPr>
      <w:tabs>
        <w:tab w:val="center" w:pos="4320"/>
        <w:tab w:val="right" w:pos="8640"/>
      </w:tabs>
    </w:pPr>
    <w:rPr>
      <w:rFonts w:ascii="Courier New" w:hAnsi="Courier New"/>
      <w:szCs w:val="20"/>
    </w:rPr>
  </w:style>
  <w:style w:type="paragraph" w:styleId="BodyText2">
    <w:name w:val="Body Text 2"/>
    <w:basedOn w:val="Normal"/>
    <w:link w:val="BodyText2Char"/>
    <w:rsid w:val="007332EC"/>
    <w:pPr>
      <w:ind w:right="540"/>
    </w:pPr>
    <w:rPr>
      <w:szCs w:val="20"/>
    </w:rPr>
  </w:style>
  <w:style w:type="paragraph" w:styleId="BalloonText">
    <w:name w:val="Balloon Text"/>
    <w:basedOn w:val="Normal"/>
    <w:link w:val="BalloonTextChar"/>
    <w:rsid w:val="00E640A5"/>
    <w:rPr>
      <w:rFonts w:ascii="Tahoma" w:hAnsi="Tahoma" w:cs="Tahoma"/>
      <w:sz w:val="16"/>
      <w:szCs w:val="16"/>
    </w:rPr>
  </w:style>
  <w:style w:type="character" w:customStyle="1" w:styleId="BalloonTextChar">
    <w:name w:val="Balloon Text Char"/>
    <w:basedOn w:val="DefaultParagraphFont"/>
    <w:link w:val="BalloonText"/>
    <w:rsid w:val="00E640A5"/>
    <w:rPr>
      <w:rFonts w:ascii="Tahoma" w:hAnsi="Tahoma" w:cs="Tahoma"/>
      <w:sz w:val="16"/>
      <w:szCs w:val="16"/>
    </w:rPr>
  </w:style>
  <w:style w:type="character" w:customStyle="1" w:styleId="BodyText2Char">
    <w:name w:val="Body Text 2 Char"/>
    <w:basedOn w:val="DefaultParagraphFont"/>
    <w:link w:val="BodyText2"/>
    <w:rsid w:val="00B07FAC"/>
    <w:rPr>
      <w:sz w:val="24"/>
    </w:rPr>
  </w:style>
  <w:style w:type="character" w:customStyle="1" w:styleId="HeaderChar">
    <w:name w:val="Header Char"/>
    <w:basedOn w:val="DefaultParagraphFont"/>
    <w:link w:val="Header"/>
    <w:rsid w:val="00B07FAC"/>
    <w:rPr>
      <w:rFonts w:ascii="Courier New" w:hAnsi="Courier New"/>
      <w:sz w:val="24"/>
    </w:rPr>
  </w:style>
  <w:style w:type="paragraph" w:styleId="PlainText">
    <w:name w:val="Plain Text"/>
    <w:basedOn w:val="Normal"/>
    <w:link w:val="PlainTextChar"/>
    <w:uiPriority w:val="99"/>
    <w:unhideWhenUsed/>
    <w:rsid w:val="00652E21"/>
    <w:rPr>
      <w:szCs w:val="21"/>
    </w:rPr>
  </w:style>
  <w:style w:type="character" w:customStyle="1" w:styleId="PlainTextChar">
    <w:name w:val="Plain Text Char"/>
    <w:basedOn w:val="DefaultParagraphFont"/>
    <w:link w:val="PlainText"/>
    <w:uiPriority w:val="99"/>
    <w:rsid w:val="00652E21"/>
    <w:rPr>
      <w:sz w:val="24"/>
      <w:szCs w:val="21"/>
    </w:rPr>
  </w:style>
  <w:style w:type="paragraph" w:styleId="CommentText">
    <w:name w:val="annotation text"/>
    <w:basedOn w:val="Normal"/>
    <w:link w:val="CommentTextChar"/>
    <w:rsid w:val="00E0554C"/>
  </w:style>
  <w:style w:type="character" w:customStyle="1" w:styleId="CommentTextChar">
    <w:name w:val="Comment Text Char"/>
    <w:basedOn w:val="DefaultParagraphFont"/>
    <w:link w:val="CommentText"/>
    <w:rsid w:val="00E0554C"/>
    <w:rPr>
      <w:sz w:val="24"/>
      <w:szCs w:val="24"/>
    </w:rPr>
  </w:style>
  <w:style w:type="paragraph" w:styleId="CommentSubject">
    <w:name w:val="annotation subject"/>
    <w:basedOn w:val="CommentText"/>
    <w:next w:val="CommentText"/>
    <w:link w:val="CommentSubjectChar"/>
    <w:uiPriority w:val="99"/>
    <w:unhideWhenUsed/>
    <w:rsid w:val="00E0554C"/>
    <w:pPr>
      <w:spacing w:after="20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rsid w:val="00E0554C"/>
    <w:rPr>
      <w:rFonts w:asciiTheme="minorHAnsi" w:eastAsiaTheme="minorEastAsia" w:hAnsiTheme="minorHAnsi" w:cstheme="minorBidi"/>
      <w:b/>
      <w:bCs/>
      <w:sz w:val="24"/>
      <w:szCs w:val="24"/>
    </w:rPr>
  </w:style>
  <w:style w:type="paragraph" w:styleId="ListParagraph">
    <w:name w:val="List Paragraph"/>
    <w:basedOn w:val="Normal"/>
    <w:uiPriority w:val="34"/>
    <w:qFormat/>
    <w:rsid w:val="00733A2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84644"/>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FF0EAF"/>
    <w:rPr>
      <w:sz w:val="16"/>
      <w:szCs w:val="16"/>
    </w:rPr>
  </w:style>
  <w:style w:type="character" w:customStyle="1" w:styleId="apple-converted-space">
    <w:name w:val="apple-converted-space"/>
    <w:basedOn w:val="DefaultParagraphFont"/>
    <w:rsid w:val="00074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33"/>
    <w:rPr>
      <w:sz w:val="24"/>
      <w:szCs w:val="24"/>
    </w:rPr>
  </w:style>
  <w:style w:type="paragraph" w:styleId="Heading2">
    <w:name w:val="heading 2"/>
    <w:basedOn w:val="Normal"/>
    <w:qFormat/>
    <w:rsid w:val="00687E33"/>
    <w:pPr>
      <w:spacing w:before="100" w:beforeAutospacing="1" w:after="100" w:afterAutospacing="1"/>
      <w:outlineLvl w:val="1"/>
    </w:pPr>
    <w:rPr>
      <w:b/>
      <w:bCs/>
      <w:sz w:val="36"/>
      <w:szCs w:val="36"/>
    </w:rPr>
  </w:style>
  <w:style w:type="paragraph" w:styleId="Heading3">
    <w:name w:val="heading 3"/>
    <w:basedOn w:val="Normal"/>
    <w:qFormat/>
    <w:rsid w:val="00687E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7E33"/>
    <w:pPr>
      <w:spacing w:before="100" w:beforeAutospacing="1" w:after="100" w:afterAutospacing="1"/>
    </w:pPr>
  </w:style>
  <w:style w:type="character" w:styleId="Strong">
    <w:name w:val="Strong"/>
    <w:basedOn w:val="DefaultParagraphFont"/>
    <w:uiPriority w:val="22"/>
    <w:qFormat/>
    <w:rsid w:val="00687E33"/>
    <w:rPr>
      <w:b/>
      <w:bCs/>
    </w:rPr>
  </w:style>
  <w:style w:type="character" w:styleId="Emphasis">
    <w:name w:val="Emphasis"/>
    <w:basedOn w:val="DefaultParagraphFont"/>
    <w:uiPriority w:val="20"/>
    <w:qFormat/>
    <w:rsid w:val="00687E33"/>
    <w:rPr>
      <w:i/>
      <w:iCs/>
    </w:rPr>
  </w:style>
  <w:style w:type="character" w:styleId="Hyperlink">
    <w:name w:val="Hyperlink"/>
    <w:basedOn w:val="DefaultParagraphFont"/>
    <w:rsid w:val="00687E33"/>
    <w:rPr>
      <w:color w:val="0000FF"/>
      <w:u w:val="single"/>
    </w:rPr>
  </w:style>
  <w:style w:type="character" w:styleId="FollowedHyperlink">
    <w:name w:val="FollowedHyperlink"/>
    <w:basedOn w:val="DefaultParagraphFont"/>
    <w:rsid w:val="00687E33"/>
    <w:rPr>
      <w:color w:val="0000FF"/>
      <w:u w:val="single"/>
    </w:rPr>
  </w:style>
  <w:style w:type="paragraph" w:styleId="Header">
    <w:name w:val="header"/>
    <w:basedOn w:val="Normal"/>
    <w:link w:val="HeaderChar"/>
    <w:rsid w:val="007332EC"/>
    <w:pPr>
      <w:tabs>
        <w:tab w:val="center" w:pos="4320"/>
        <w:tab w:val="right" w:pos="8640"/>
      </w:tabs>
    </w:pPr>
    <w:rPr>
      <w:rFonts w:ascii="Courier New" w:hAnsi="Courier New"/>
      <w:szCs w:val="20"/>
    </w:rPr>
  </w:style>
  <w:style w:type="paragraph" w:styleId="BodyText2">
    <w:name w:val="Body Text 2"/>
    <w:basedOn w:val="Normal"/>
    <w:link w:val="BodyText2Char"/>
    <w:rsid w:val="007332EC"/>
    <w:pPr>
      <w:ind w:right="540"/>
    </w:pPr>
    <w:rPr>
      <w:szCs w:val="20"/>
    </w:rPr>
  </w:style>
  <w:style w:type="paragraph" w:styleId="BalloonText">
    <w:name w:val="Balloon Text"/>
    <w:basedOn w:val="Normal"/>
    <w:link w:val="BalloonTextChar"/>
    <w:rsid w:val="00E640A5"/>
    <w:rPr>
      <w:rFonts w:ascii="Tahoma" w:hAnsi="Tahoma" w:cs="Tahoma"/>
      <w:sz w:val="16"/>
      <w:szCs w:val="16"/>
    </w:rPr>
  </w:style>
  <w:style w:type="character" w:customStyle="1" w:styleId="BalloonTextChar">
    <w:name w:val="Balloon Text Char"/>
    <w:basedOn w:val="DefaultParagraphFont"/>
    <w:link w:val="BalloonText"/>
    <w:rsid w:val="00E640A5"/>
    <w:rPr>
      <w:rFonts w:ascii="Tahoma" w:hAnsi="Tahoma" w:cs="Tahoma"/>
      <w:sz w:val="16"/>
      <w:szCs w:val="16"/>
    </w:rPr>
  </w:style>
  <w:style w:type="character" w:customStyle="1" w:styleId="BodyText2Char">
    <w:name w:val="Body Text 2 Char"/>
    <w:basedOn w:val="DefaultParagraphFont"/>
    <w:link w:val="BodyText2"/>
    <w:rsid w:val="00B07FAC"/>
    <w:rPr>
      <w:sz w:val="24"/>
    </w:rPr>
  </w:style>
  <w:style w:type="character" w:customStyle="1" w:styleId="HeaderChar">
    <w:name w:val="Header Char"/>
    <w:basedOn w:val="DefaultParagraphFont"/>
    <w:link w:val="Header"/>
    <w:rsid w:val="00B07FAC"/>
    <w:rPr>
      <w:rFonts w:ascii="Courier New" w:hAnsi="Courier New"/>
      <w:sz w:val="24"/>
    </w:rPr>
  </w:style>
  <w:style w:type="paragraph" w:styleId="PlainText">
    <w:name w:val="Plain Text"/>
    <w:basedOn w:val="Normal"/>
    <w:link w:val="PlainTextChar"/>
    <w:uiPriority w:val="99"/>
    <w:unhideWhenUsed/>
    <w:rsid w:val="00652E21"/>
    <w:rPr>
      <w:szCs w:val="21"/>
    </w:rPr>
  </w:style>
  <w:style w:type="character" w:customStyle="1" w:styleId="PlainTextChar">
    <w:name w:val="Plain Text Char"/>
    <w:basedOn w:val="DefaultParagraphFont"/>
    <w:link w:val="PlainText"/>
    <w:uiPriority w:val="99"/>
    <w:rsid w:val="00652E21"/>
    <w:rPr>
      <w:sz w:val="24"/>
      <w:szCs w:val="21"/>
    </w:rPr>
  </w:style>
  <w:style w:type="paragraph" w:styleId="CommentText">
    <w:name w:val="annotation text"/>
    <w:basedOn w:val="Normal"/>
    <w:link w:val="CommentTextChar"/>
    <w:rsid w:val="00E0554C"/>
  </w:style>
  <w:style w:type="character" w:customStyle="1" w:styleId="CommentTextChar">
    <w:name w:val="Comment Text Char"/>
    <w:basedOn w:val="DefaultParagraphFont"/>
    <w:link w:val="CommentText"/>
    <w:rsid w:val="00E0554C"/>
    <w:rPr>
      <w:sz w:val="24"/>
      <w:szCs w:val="24"/>
    </w:rPr>
  </w:style>
  <w:style w:type="paragraph" w:styleId="CommentSubject">
    <w:name w:val="annotation subject"/>
    <w:basedOn w:val="CommentText"/>
    <w:next w:val="CommentText"/>
    <w:link w:val="CommentSubjectChar"/>
    <w:uiPriority w:val="99"/>
    <w:unhideWhenUsed/>
    <w:rsid w:val="00E0554C"/>
    <w:pPr>
      <w:spacing w:after="20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rsid w:val="00E0554C"/>
    <w:rPr>
      <w:rFonts w:asciiTheme="minorHAnsi" w:eastAsiaTheme="minorEastAsia" w:hAnsiTheme="minorHAnsi" w:cstheme="minorBidi"/>
      <w:b/>
      <w:bCs/>
      <w:sz w:val="24"/>
      <w:szCs w:val="24"/>
    </w:rPr>
  </w:style>
  <w:style w:type="paragraph" w:styleId="ListParagraph">
    <w:name w:val="List Paragraph"/>
    <w:basedOn w:val="Normal"/>
    <w:uiPriority w:val="34"/>
    <w:qFormat/>
    <w:rsid w:val="00733A2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84644"/>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FF0EAF"/>
    <w:rPr>
      <w:sz w:val="16"/>
      <w:szCs w:val="16"/>
    </w:rPr>
  </w:style>
  <w:style w:type="character" w:customStyle="1" w:styleId="apple-converted-space">
    <w:name w:val="apple-converted-space"/>
    <w:basedOn w:val="DefaultParagraphFont"/>
    <w:rsid w:val="000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6722">
      <w:bodyDiv w:val="1"/>
      <w:marLeft w:val="0"/>
      <w:marRight w:val="0"/>
      <w:marTop w:val="0"/>
      <w:marBottom w:val="0"/>
      <w:divBdr>
        <w:top w:val="none" w:sz="0" w:space="0" w:color="auto"/>
        <w:left w:val="none" w:sz="0" w:space="0" w:color="auto"/>
        <w:bottom w:val="none" w:sz="0" w:space="0" w:color="auto"/>
        <w:right w:val="none" w:sz="0" w:space="0" w:color="auto"/>
      </w:divBdr>
      <w:divsChild>
        <w:div w:id="155153963">
          <w:marLeft w:val="0"/>
          <w:marRight w:val="0"/>
          <w:marTop w:val="0"/>
          <w:marBottom w:val="0"/>
          <w:divBdr>
            <w:top w:val="none" w:sz="0" w:space="0" w:color="auto"/>
            <w:left w:val="none" w:sz="0" w:space="0" w:color="auto"/>
            <w:bottom w:val="none" w:sz="0" w:space="0" w:color="auto"/>
            <w:right w:val="none" w:sz="0" w:space="0" w:color="auto"/>
          </w:divBdr>
        </w:div>
        <w:div w:id="188836141">
          <w:marLeft w:val="0"/>
          <w:marRight w:val="0"/>
          <w:marTop w:val="0"/>
          <w:marBottom w:val="0"/>
          <w:divBdr>
            <w:top w:val="none" w:sz="0" w:space="0" w:color="auto"/>
            <w:left w:val="none" w:sz="0" w:space="0" w:color="auto"/>
            <w:bottom w:val="none" w:sz="0" w:space="0" w:color="auto"/>
            <w:right w:val="none" w:sz="0" w:space="0" w:color="auto"/>
          </w:divBdr>
        </w:div>
        <w:div w:id="189880410">
          <w:marLeft w:val="0"/>
          <w:marRight w:val="0"/>
          <w:marTop w:val="0"/>
          <w:marBottom w:val="0"/>
          <w:divBdr>
            <w:top w:val="none" w:sz="0" w:space="0" w:color="auto"/>
            <w:left w:val="none" w:sz="0" w:space="0" w:color="auto"/>
            <w:bottom w:val="none" w:sz="0" w:space="0" w:color="auto"/>
            <w:right w:val="none" w:sz="0" w:space="0" w:color="auto"/>
          </w:divBdr>
        </w:div>
        <w:div w:id="415639256">
          <w:marLeft w:val="0"/>
          <w:marRight w:val="0"/>
          <w:marTop w:val="0"/>
          <w:marBottom w:val="0"/>
          <w:divBdr>
            <w:top w:val="none" w:sz="0" w:space="0" w:color="auto"/>
            <w:left w:val="none" w:sz="0" w:space="0" w:color="auto"/>
            <w:bottom w:val="none" w:sz="0" w:space="0" w:color="auto"/>
            <w:right w:val="none" w:sz="0" w:space="0" w:color="auto"/>
          </w:divBdr>
        </w:div>
        <w:div w:id="479230348">
          <w:marLeft w:val="0"/>
          <w:marRight w:val="0"/>
          <w:marTop w:val="0"/>
          <w:marBottom w:val="0"/>
          <w:divBdr>
            <w:top w:val="none" w:sz="0" w:space="0" w:color="auto"/>
            <w:left w:val="none" w:sz="0" w:space="0" w:color="auto"/>
            <w:bottom w:val="none" w:sz="0" w:space="0" w:color="auto"/>
            <w:right w:val="none" w:sz="0" w:space="0" w:color="auto"/>
          </w:divBdr>
        </w:div>
        <w:div w:id="487748915">
          <w:marLeft w:val="0"/>
          <w:marRight w:val="0"/>
          <w:marTop w:val="0"/>
          <w:marBottom w:val="0"/>
          <w:divBdr>
            <w:top w:val="none" w:sz="0" w:space="0" w:color="auto"/>
            <w:left w:val="none" w:sz="0" w:space="0" w:color="auto"/>
            <w:bottom w:val="none" w:sz="0" w:space="0" w:color="auto"/>
            <w:right w:val="none" w:sz="0" w:space="0" w:color="auto"/>
          </w:divBdr>
        </w:div>
        <w:div w:id="638850014">
          <w:marLeft w:val="0"/>
          <w:marRight w:val="0"/>
          <w:marTop w:val="0"/>
          <w:marBottom w:val="0"/>
          <w:divBdr>
            <w:top w:val="none" w:sz="0" w:space="0" w:color="auto"/>
            <w:left w:val="none" w:sz="0" w:space="0" w:color="auto"/>
            <w:bottom w:val="none" w:sz="0" w:space="0" w:color="auto"/>
            <w:right w:val="none" w:sz="0" w:space="0" w:color="auto"/>
          </w:divBdr>
        </w:div>
        <w:div w:id="798497480">
          <w:marLeft w:val="0"/>
          <w:marRight w:val="0"/>
          <w:marTop w:val="0"/>
          <w:marBottom w:val="0"/>
          <w:divBdr>
            <w:top w:val="none" w:sz="0" w:space="0" w:color="auto"/>
            <w:left w:val="none" w:sz="0" w:space="0" w:color="auto"/>
            <w:bottom w:val="none" w:sz="0" w:space="0" w:color="auto"/>
            <w:right w:val="none" w:sz="0" w:space="0" w:color="auto"/>
          </w:divBdr>
        </w:div>
        <w:div w:id="953293548">
          <w:marLeft w:val="0"/>
          <w:marRight w:val="0"/>
          <w:marTop w:val="0"/>
          <w:marBottom w:val="0"/>
          <w:divBdr>
            <w:top w:val="none" w:sz="0" w:space="0" w:color="auto"/>
            <w:left w:val="none" w:sz="0" w:space="0" w:color="auto"/>
            <w:bottom w:val="none" w:sz="0" w:space="0" w:color="auto"/>
            <w:right w:val="none" w:sz="0" w:space="0" w:color="auto"/>
          </w:divBdr>
        </w:div>
        <w:div w:id="968053027">
          <w:marLeft w:val="0"/>
          <w:marRight w:val="0"/>
          <w:marTop w:val="0"/>
          <w:marBottom w:val="0"/>
          <w:divBdr>
            <w:top w:val="none" w:sz="0" w:space="0" w:color="auto"/>
            <w:left w:val="none" w:sz="0" w:space="0" w:color="auto"/>
            <w:bottom w:val="none" w:sz="0" w:space="0" w:color="auto"/>
            <w:right w:val="none" w:sz="0" w:space="0" w:color="auto"/>
          </w:divBdr>
        </w:div>
        <w:div w:id="983855201">
          <w:marLeft w:val="0"/>
          <w:marRight w:val="0"/>
          <w:marTop w:val="0"/>
          <w:marBottom w:val="0"/>
          <w:divBdr>
            <w:top w:val="none" w:sz="0" w:space="0" w:color="auto"/>
            <w:left w:val="none" w:sz="0" w:space="0" w:color="auto"/>
            <w:bottom w:val="none" w:sz="0" w:space="0" w:color="auto"/>
            <w:right w:val="none" w:sz="0" w:space="0" w:color="auto"/>
          </w:divBdr>
        </w:div>
        <w:div w:id="1054430390">
          <w:marLeft w:val="0"/>
          <w:marRight w:val="0"/>
          <w:marTop w:val="0"/>
          <w:marBottom w:val="0"/>
          <w:divBdr>
            <w:top w:val="none" w:sz="0" w:space="0" w:color="auto"/>
            <w:left w:val="none" w:sz="0" w:space="0" w:color="auto"/>
            <w:bottom w:val="none" w:sz="0" w:space="0" w:color="auto"/>
            <w:right w:val="none" w:sz="0" w:space="0" w:color="auto"/>
          </w:divBdr>
        </w:div>
        <w:div w:id="1074932423">
          <w:marLeft w:val="0"/>
          <w:marRight w:val="0"/>
          <w:marTop w:val="0"/>
          <w:marBottom w:val="0"/>
          <w:divBdr>
            <w:top w:val="none" w:sz="0" w:space="0" w:color="auto"/>
            <w:left w:val="none" w:sz="0" w:space="0" w:color="auto"/>
            <w:bottom w:val="none" w:sz="0" w:space="0" w:color="auto"/>
            <w:right w:val="none" w:sz="0" w:space="0" w:color="auto"/>
          </w:divBdr>
        </w:div>
        <w:div w:id="1126392957">
          <w:marLeft w:val="0"/>
          <w:marRight w:val="0"/>
          <w:marTop w:val="0"/>
          <w:marBottom w:val="0"/>
          <w:divBdr>
            <w:top w:val="none" w:sz="0" w:space="0" w:color="auto"/>
            <w:left w:val="none" w:sz="0" w:space="0" w:color="auto"/>
            <w:bottom w:val="none" w:sz="0" w:space="0" w:color="auto"/>
            <w:right w:val="none" w:sz="0" w:space="0" w:color="auto"/>
          </w:divBdr>
        </w:div>
        <w:div w:id="1594705590">
          <w:marLeft w:val="0"/>
          <w:marRight w:val="0"/>
          <w:marTop w:val="0"/>
          <w:marBottom w:val="0"/>
          <w:divBdr>
            <w:top w:val="none" w:sz="0" w:space="0" w:color="auto"/>
            <w:left w:val="none" w:sz="0" w:space="0" w:color="auto"/>
            <w:bottom w:val="none" w:sz="0" w:space="0" w:color="auto"/>
            <w:right w:val="none" w:sz="0" w:space="0" w:color="auto"/>
          </w:divBdr>
        </w:div>
        <w:div w:id="1630480025">
          <w:marLeft w:val="0"/>
          <w:marRight w:val="0"/>
          <w:marTop w:val="0"/>
          <w:marBottom w:val="0"/>
          <w:divBdr>
            <w:top w:val="none" w:sz="0" w:space="0" w:color="auto"/>
            <w:left w:val="none" w:sz="0" w:space="0" w:color="auto"/>
            <w:bottom w:val="none" w:sz="0" w:space="0" w:color="auto"/>
            <w:right w:val="none" w:sz="0" w:space="0" w:color="auto"/>
          </w:divBdr>
        </w:div>
        <w:div w:id="1723210001">
          <w:marLeft w:val="0"/>
          <w:marRight w:val="0"/>
          <w:marTop w:val="0"/>
          <w:marBottom w:val="0"/>
          <w:divBdr>
            <w:top w:val="none" w:sz="0" w:space="0" w:color="auto"/>
            <w:left w:val="none" w:sz="0" w:space="0" w:color="auto"/>
            <w:bottom w:val="none" w:sz="0" w:space="0" w:color="auto"/>
            <w:right w:val="none" w:sz="0" w:space="0" w:color="auto"/>
          </w:divBdr>
        </w:div>
        <w:div w:id="1828933445">
          <w:marLeft w:val="0"/>
          <w:marRight w:val="0"/>
          <w:marTop w:val="0"/>
          <w:marBottom w:val="0"/>
          <w:divBdr>
            <w:top w:val="none" w:sz="0" w:space="0" w:color="auto"/>
            <w:left w:val="none" w:sz="0" w:space="0" w:color="auto"/>
            <w:bottom w:val="none" w:sz="0" w:space="0" w:color="auto"/>
            <w:right w:val="none" w:sz="0" w:space="0" w:color="auto"/>
          </w:divBdr>
        </w:div>
        <w:div w:id="1909538787">
          <w:marLeft w:val="0"/>
          <w:marRight w:val="0"/>
          <w:marTop w:val="0"/>
          <w:marBottom w:val="0"/>
          <w:divBdr>
            <w:top w:val="none" w:sz="0" w:space="0" w:color="auto"/>
            <w:left w:val="none" w:sz="0" w:space="0" w:color="auto"/>
            <w:bottom w:val="none" w:sz="0" w:space="0" w:color="auto"/>
            <w:right w:val="none" w:sz="0" w:space="0" w:color="auto"/>
          </w:divBdr>
        </w:div>
        <w:div w:id="1981111889">
          <w:marLeft w:val="0"/>
          <w:marRight w:val="0"/>
          <w:marTop w:val="0"/>
          <w:marBottom w:val="0"/>
          <w:divBdr>
            <w:top w:val="none" w:sz="0" w:space="0" w:color="auto"/>
            <w:left w:val="none" w:sz="0" w:space="0" w:color="auto"/>
            <w:bottom w:val="none" w:sz="0" w:space="0" w:color="auto"/>
            <w:right w:val="none" w:sz="0" w:space="0" w:color="auto"/>
          </w:divBdr>
        </w:div>
      </w:divsChild>
    </w:div>
    <w:div w:id="290133832">
      <w:bodyDiv w:val="1"/>
      <w:marLeft w:val="0"/>
      <w:marRight w:val="0"/>
      <w:marTop w:val="0"/>
      <w:marBottom w:val="0"/>
      <w:divBdr>
        <w:top w:val="none" w:sz="0" w:space="0" w:color="auto"/>
        <w:left w:val="none" w:sz="0" w:space="0" w:color="auto"/>
        <w:bottom w:val="none" w:sz="0" w:space="0" w:color="auto"/>
        <w:right w:val="none" w:sz="0" w:space="0" w:color="auto"/>
      </w:divBdr>
    </w:div>
    <w:div w:id="480275834">
      <w:bodyDiv w:val="1"/>
      <w:marLeft w:val="0"/>
      <w:marRight w:val="0"/>
      <w:marTop w:val="0"/>
      <w:marBottom w:val="0"/>
      <w:divBdr>
        <w:top w:val="none" w:sz="0" w:space="0" w:color="auto"/>
        <w:left w:val="none" w:sz="0" w:space="0" w:color="auto"/>
        <w:bottom w:val="none" w:sz="0" w:space="0" w:color="auto"/>
        <w:right w:val="none" w:sz="0" w:space="0" w:color="auto"/>
      </w:divBdr>
    </w:div>
    <w:div w:id="515463918">
      <w:bodyDiv w:val="1"/>
      <w:marLeft w:val="0"/>
      <w:marRight w:val="0"/>
      <w:marTop w:val="0"/>
      <w:marBottom w:val="0"/>
      <w:divBdr>
        <w:top w:val="none" w:sz="0" w:space="0" w:color="auto"/>
        <w:left w:val="none" w:sz="0" w:space="0" w:color="auto"/>
        <w:bottom w:val="none" w:sz="0" w:space="0" w:color="auto"/>
        <w:right w:val="none" w:sz="0" w:space="0" w:color="auto"/>
      </w:divBdr>
    </w:div>
    <w:div w:id="704448659">
      <w:bodyDiv w:val="1"/>
      <w:marLeft w:val="0"/>
      <w:marRight w:val="0"/>
      <w:marTop w:val="0"/>
      <w:marBottom w:val="0"/>
      <w:divBdr>
        <w:top w:val="none" w:sz="0" w:space="0" w:color="auto"/>
        <w:left w:val="none" w:sz="0" w:space="0" w:color="auto"/>
        <w:bottom w:val="none" w:sz="0" w:space="0" w:color="auto"/>
        <w:right w:val="none" w:sz="0" w:space="0" w:color="auto"/>
      </w:divBdr>
    </w:div>
    <w:div w:id="833028749">
      <w:bodyDiv w:val="1"/>
      <w:marLeft w:val="0"/>
      <w:marRight w:val="0"/>
      <w:marTop w:val="0"/>
      <w:marBottom w:val="0"/>
      <w:divBdr>
        <w:top w:val="none" w:sz="0" w:space="0" w:color="auto"/>
        <w:left w:val="none" w:sz="0" w:space="0" w:color="auto"/>
        <w:bottom w:val="none" w:sz="0" w:space="0" w:color="auto"/>
        <w:right w:val="none" w:sz="0" w:space="0" w:color="auto"/>
      </w:divBdr>
    </w:div>
    <w:div w:id="962421046">
      <w:bodyDiv w:val="1"/>
      <w:marLeft w:val="0"/>
      <w:marRight w:val="0"/>
      <w:marTop w:val="0"/>
      <w:marBottom w:val="0"/>
      <w:divBdr>
        <w:top w:val="none" w:sz="0" w:space="0" w:color="auto"/>
        <w:left w:val="none" w:sz="0" w:space="0" w:color="auto"/>
        <w:bottom w:val="none" w:sz="0" w:space="0" w:color="auto"/>
        <w:right w:val="none" w:sz="0" w:space="0" w:color="auto"/>
      </w:divBdr>
    </w:div>
    <w:div w:id="1189290729">
      <w:bodyDiv w:val="1"/>
      <w:marLeft w:val="0"/>
      <w:marRight w:val="0"/>
      <w:marTop w:val="0"/>
      <w:marBottom w:val="0"/>
      <w:divBdr>
        <w:top w:val="none" w:sz="0" w:space="0" w:color="auto"/>
        <w:left w:val="none" w:sz="0" w:space="0" w:color="auto"/>
        <w:bottom w:val="none" w:sz="0" w:space="0" w:color="auto"/>
        <w:right w:val="none" w:sz="0" w:space="0" w:color="auto"/>
      </w:divBdr>
    </w:div>
    <w:div w:id="1416125127">
      <w:bodyDiv w:val="1"/>
      <w:marLeft w:val="0"/>
      <w:marRight w:val="0"/>
      <w:marTop w:val="0"/>
      <w:marBottom w:val="0"/>
      <w:divBdr>
        <w:top w:val="none" w:sz="0" w:space="0" w:color="auto"/>
        <w:left w:val="none" w:sz="0" w:space="0" w:color="auto"/>
        <w:bottom w:val="none" w:sz="0" w:space="0" w:color="auto"/>
        <w:right w:val="none" w:sz="0" w:space="0" w:color="auto"/>
      </w:divBdr>
      <w:divsChild>
        <w:div w:id="1680278509">
          <w:marLeft w:val="0"/>
          <w:marRight w:val="0"/>
          <w:marTop w:val="0"/>
          <w:marBottom w:val="0"/>
          <w:divBdr>
            <w:top w:val="none" w:sz="0" w:space="0" w:color="auto"/>
            <w:left w:val="none" w:sz="0" w:space="0" w:color="auto"/>
            <w:bottom w:val="none" w:sz="0" w:space="0" w:color="auto"/>
            <w:right w:val="none" w:sz="0" w:space="0" w:color="auto"/>
          </w:divBdr>
        </w:div>
      </w:divsChild>
    </w:div>
    <w:div w:id="1902710098">
      <w:bodyDiv w:val="1"/>
      <w:marLeft w:val="0"/>
      <w:marRight w:val="0"/>
      <w:marTop w:val="0"/>
      <w:marBottom w:val="0"/>
      <w:divBdr>
        <w:top w:val="none" w:sz="0" w:space="0" w:color="auto"/>
        <w:left w:val="none" w:sz="0" w:space="0" w:color="auto"/>
        <w:bottom w:val="none" w:sz="0" w:space="0" w:color="auto"/>
        <w:right w:val="none" w:sz="0" w:space="0" w:color="auto"/>
      </w:divBdr>
    </w:div>
    <w:div w:id="195351314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century.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hoes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Weidinger Template</vt:lpstr>
    </vt:vector>
  </TitlesOfParts>
  <Company>WeidingerPublic Relations</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Weidinger Template</dc:title>
  <dc:creator>Phil Weidinger</dc:creator>
  <cp:lastModifiedBy>Casanova, Nicholas (206063536)</cp:lastModifiedBy>
  <cp:revision>2</cp:revision>
  <cp:lastPrinted>2016-06-06T23:21:00Z</cp:lastPrinted>
  <dcterms:created xsi:type="dcterms:W3CDTF">2017-05-02T17:26:00Z</dcterms:created>
  <dcterms:modified xsi:type="dcterms:W3CDTF">2017-05-02T17:26:00Z</dcterms:modified>
</cp:coreProperties>
</file>